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0B7EA4" w:rsidRPr="00B34559" w14:paraId="0F8007E5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2378F550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bookmarkStart w:id="0" w:name="_Hlk80274520"/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disciplinei</w:t>
            </w:r>
          </w:p>
        </w:tc>
        <w:tc>
          <w:tcPr>
            <w:tcW w:w="6861" w:type="dxa"/>
            <w:gridSpan w:val="4"/>
            <w:vAlign w:val="center"/>
          </w:tcPr>
          <w:p w14:paraId="7267B462" w14:textId="6F3CB29E" w:rsidR="000B7EA4" w:rsidRPr="000723D8" w:rsidRDefault="00B34559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723D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Imagistica medicală (sistemul cardio-pulmonar și locomotor)</w:t>
            </w:r>
          </w:p>
        </w:tc>
      </w:tr>
      <w:tr w:rsidR="00826578" w:rsidRPr="00FB2C83" w14:paraId="3512B0F2" w14:textId="77777777" w:rsidTr="003858CE">
        <w:tc>
          <w:tcPr>
            <w:tcW w:w="2484" w:type="dxa"/>
          </w:tcPr>
          <w:p w14:paraId="1848710E" w14:textId="77777777" w:rsidR="00826578" w:rsidRPr="00FB2C83" w:rsidRDefault="00826578" w:rsidP="00E56F7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Tipul </w:t>
            </w:r>
          </w:p>
        </w:tc>
        <w:tc>
          <w:tcPr>
            <w:tcW w:w="2331" w:type="dxa"/>
            <w:gridSpan w:val="2"/>
          </w:tcPr>
          <w:p w14:paraId="2E25D5AB" w14:textId="0A69530B" w:rsidR="00826578" w:rsidRPr="00FB2C83" w:rsidRDefault="005374F5" w:rsidP="005374F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Obligator</w:t>
            </w:r>
          </w:p>
        </w:tc>
        <w:tc>
          <w:tcPr>
            <w:tcW w:w="3260" w:type="dxa"/>
            <w:vAlign w:val="center"/>
          </w:tcPr>
          <w:p w14:paraId="7C82C1B5" w14:textId="77777777" w:rsidR="00826578" w:rsidRPr="00FB2C83" w:rsidRDefault="00826578" w:rsidP="003858C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270" w:type="dxa"/>
            <w:vAlign w:val="center"/>
          </w:tcPr>
          <w:p w14:paraId="3F4E2C9F" w14:textId="4F383902" w:rsidR="00826578" w:rsidRPr="00FB2C83" w:rsidRDefault="000723D8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</w:t>
            </w:r>
          </w:p>
        </w:tc>
      </w:tr>
      <w:tr w:rsidR="00A403F6" w:rsidRPr="00FB2C83" w14:paraId="3F8EFECE" w14:textId="465AA2CD" w:rsidTr="00826578">
        <w:tc>
          <w:tcPr>
            <w:tcW w:w="2484" w:type="dxa"/>
          </w:tcPr>
          <w:p w14:paraId="62B69835" w14:textId="77777777" w:rsidR="00A403F6" w:rsidRPr="00FB2C83" w:rsidRDefault="00A403F6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Anul de studii</w:t>
            </w:r>
          </w:p>
        </w:tc>
        <w:tc>
          <w:tcPr>
            <w:tcW w:w="2331" w:type="dxa"/>
            <w:gridSpan w:val="2"/>
            <w:vAlign w:val="center"/>
          </w:tcPr>
          <w:p w14:paraId="11FA0498" w14:textId="69D246ED" w:rsidR="00A403F6" w:rsidRPr="00FB2C83" w:rsidRDefault="000723D8" w:rsidP="00C9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</w:t>
            </w:r>
            <w:r w:rsid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</w:p>
        </w:tc>
        <w:tc>
          <w:tcPr>
            <w:tcW w:w="3260" w:type="dxa"/>
          </w:tcPr>
          <w:p w14:paraId="224A57F5" w14:textId="47C76828" w:rsidR="00A403F6" w:rsidRPr="00FB2C83" w:rsidRDefault="00A403F6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Semestrul</w:t>
            </w:r>
          </w:p>
        </w:tc>
        <w:tc>
          <w:tcPr>
            <w:tcW w:w="1270" w:type="dxa"/>
            <w:vAlign w:val="center"/>
          </w:tcPr>
          <w:p w14:paraId="1E246100" w14:textId="42F7DA06" w:rsidR="00A403F6" w:rsidRPr="00FB2C83" w:rsidRDefault="00FB2C83" w:rsidP="00FB2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</w:t>
            </w:r>
            <w:r w:rsidR="000723D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</w:t>
            </w:r>
          </w:p>
        </w:tc>
      </w:tr>
      <w:tr w:rsidR="00826578" w:rsidRPr="00FB2C83" w14:paraId="7FDCA028" w14:textId="555584A8" w:rsidTr="00826578">
        <w:tc>
          <w:tcPr>
            <w:tcW w:w="2484" w:type="dxa"/>
            <w:vMerge w:val="restart"/>
          </w:tcPr>
          <w:p w14:paraId="7CE691BA" w14:textId="1161E598" w:rsidR="00826578" w:rsidRPr="00FB2C83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Numărul de ore</w:t>
            </w:r>
          </w:p>
        </w:tc>
        <w:tc>
          <w:tcPr>
            <w:tcW w:w="1480" w:type="dxa"/>
          </w:tcPr>
          <w:p w14:paraId="34717685" w14:textId="5F80401A" w:rsidR="00826578" w:rsidRPr="00FB2C83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Curs </w:t>
            </w:r>
          </w:p>
        </w:tc>
        <w:tc>
          <w:tcPr>
            <w:tcW w:w="851" w:type="dxa"/>
            <w:vAlign w:val="center"/>
          </w:tcPr>
          <w:p w14:paraId="20DBEC62" w14:textId="367B5EDD" w:rsidR="00826578" w:rsidRPr="00FB2C83" w:rsidRDefault="000723D8" w:rsidP="00FB2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  <w:r w:rsidR="000D79A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3260" w:type="dxa"/>
          </w:tcPr>
          <w:p w14:paraId="31A2898C" w14:textId="5627FFA8" w:rsidR="00826578" w:rsidRPr="00FB2C83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Lucrări practice/de laborator</w:t>
            </w:r>
          </w:p>
        </w:tc>
        <w:tc>
          <w:tcPr>
            <w:tcW w:w="1270" w:type="dxa"/>
            <w:vAlign w:val="center"/>
          </w:tcPr>
          <w:p w14:paraId="4CCF1372" w14:textId="7ED6674F" w:rsidR="00826578" w:rsidRPr="00FB2C83" w:rsidRDefault="000723D8" w:rsidP="000D7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</w:t>
            </w:r>
          </w:p>
        </w:tc>
      </w:tr>
      <w:tr w:rsidR="00826578" w:rsidRPr="00FB2C83" w14:paraId="0F166C73" w14:textId="77777777" w:rsidTr="00826578">
        <w:tc>
          <w:tcPr>
            <w:tcW w:w="2484" w:type="dxa"/>
            <w:vMerge/>
          </w:tcPr>
          <w:p w14:paraId="019C7CB5" w14:textId="77777777" w:rsidR="00826578" w:rsidRPr="00FB2C83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80" w:type="dxa"/>
          </w:tcPr>
          <w:p w14:paraId="6B68ECB7" w14:textId="0D08F042" w:rsidR="00826578" w:rsidRPr="00FB2C83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Seminare</w:t>
            </w:r>
          </w:p>
        </w:tc>
        <w:tc>
          <w:tcPr>
            <w:tcW w:w="851" w:type="dxa"/>
            <w:vAlign w:val="center"/>
          </w:tcPr>
          <w:p w14:paraId="334E14D4" w14:textId="4C0275D9" w:rsidR="00826578" w:rsidRPr="00FB2C83" w:rsidRDefault="000723D8" w:rsidP="000D7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3260" w:type="dxa"/>
          </w:tcPr>
          <w:p w14:paraId="5581E10E" w14:textId="10DC1AFC" w:rsidR="00826578" w:rsidRPr="00FB2C83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Lucrul individual</w:t>
            </w:r>
          </w:p>
        </w:tc>
        <w:tc>
          <w:tcPr>
            <w:tcW w:w="1270" w:type="dxa"/>
            <w:vAlign w:val="center"/>
          </w:tcPr>
          <w:p w14:paraId="72A3C055" w14:textId="5CD986F9" w:rsidR="00826578" w:rsidRPr="00FB2C83" w:rsidRDefault="000723D8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</w:p>
        </w:tc>
      </w:tr>
      <w:tr w:rsidR="000B7EA4" w:rsidRPr="00FB2C83" w14:paraId="184050AD" w14:textId="77777777" w:rsidTr="00826578">
        <w:tc>
          <w:tcPr>
            <w:tcW w:w="2484" w:type="dxa"/>
          </w:tcPr>
          <w:p w14:paraId="6BD1F887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Componenta</w:t>
            </w:r>
          </w:p>
        </w:tc>
        <w:tc>
          <w:tcPr>
            <w:tcW w:w="6861" w:type="dxa"/>
            <w:gridSpan w:val="4"/>
            <w:vAlign w:val="center"/>
          </w:tcPr>
          <w:p w14:paraId="71384F1F" w14:textId="7FEE1FB8" w:rsidR="000B7EA4" w:rsidRPr="00FB2C83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De specialitate</w:t>
            </w:r>
          </w:p>
        </w:tc>
      </w:tr>
      <w:tr w:rsidR="000B7EA4" w:rsidRPr="00B34559" w14:paraId="29E6C2E1" w14:textId="77777777" w:rsidTr="00826578">
        <w:tc>
          <w:tcPr>
            <w:tcW w:w="2484" w:type="dxa"/>
          </w:tcPr>
          <w:p w14:paraId="7663AC6D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Titularul de curs</w:t>
            </w:r>
          </w:p>
        </w:tc>
        <w:tc>
          <w:tcPr>
            <w:tcW w:w="6861" w:type="dxa"/>
            <w:gridSpan w:val="4"/>
            <w:vAlign w:val="center"/>
          </w:tcPr>
          <w:p w14:paraId="68DAB88C" w14:textId="6135D9A1" w:rsidR="000B7EA4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426D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Malîga Oxana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dr.</w:t>
            </w:r>
            <w:r w:rsidR="00C94791"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șt.med., conf.univ.</w:t>
            </w:r>
          </w:p>
        </w:tc>
      </w:tr>
      <w:tr w:rsidR="000B7EA4" w:rsidRPr="00FB2C83" w14:paraId="6A602F1D" w14:textId="77777777" w:rsidTr="00826578">
        <w:tc>
          <w:tcPr>
            <w:tcW w:w="2484" w:type="dxa"/>
          </w:tcPr>
          <w:p w14:paraId="14CEFA6C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861" w:type="dxa"/>
            <w:gridSpan w:val="4"/>
            <w:vAlign w:val="center"/>
          </w:tcPr>
          <w:p w14:paraId="6369BC0D" w14:textId="77777777" w:rsidR="000B7EA4" w:rsidRPr="00FB2C83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(adresa catedrei și sau a bazelor clinice)</w:t>
            </w:r>
          </w:p>
        </w:tc>
      </w:tr>
      <w:tr w:rsidR="00FB2C83" w:rsidRPr="00B34559" w14:paraId="4C791D28" w14:textId="77777777" w:rsidTr="007E4286">
        <w:tc>
          <w:tcPr>
            <w:tcW w:w="2484" w:type="dxa"/>
            <w:vMerge w:val="restart"/>
          </w:tcPr>
          <w:p w14:paraId="19A4A707" w14:textId="73B1B6A2" w:rsidR="00FB2C83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6861" w:type="dxa"/>
            <w:gridSpan w:val="4"/>
          </w:tcPr>
          <w:p w14:paraId="47C78654" w14:textId="560B5EF0" w:rsidR="00FB2C83" w:rsidRPr="000723D8" w:rsidRDefault="00FB2C83" w:rsidP="000723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723D8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Program: cunoștințe de bază în disciplinele conexe precum: anatomia și fiziologia </w:t>
            </w:r>
            <w:r w:rsidR="009C6E31" w:rsidRPr="000723D8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omului</w:t>
            </w:r>
            <w:r w:rsidR="000723D8" w:rsidRPr="000723D8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, </w:t>
            </w:r>
            <w:r w:rsidR="000723D8" w:rsidRPr="000723D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materialul</w:t>
            </w:r>
            <w:r w:rsidR="000723D8" w:rsidRPr="000723D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cursului Radiologie și radioprotecție</w:t>
            </w:r>
            <w:r w:rsidR="000723D8" w:rsidRPr="000723D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0723D8" w:rsidRPr="000723D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semnel</w:t>
            </w:r>
            <w:r w:rsidR="000723D8" w:rsidRPr="000723D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</w:t>
            </w:r>
            <w:r w:rsidR="000723D8" w:rsidRPr="000723D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clinice și paraclinice a maladiilor studiate în cadrul disciplinelor clinice respective</w:t>
            </w:r>
            <w:r w:rsidRPr="000723D8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.</w:t>
            </w:r>
          </w:p>
        </w:tc>
      </w:tr>
      <w:tr w:rsidR="00FB2C83" w:rsidRPr="00B34559" w14:paraId="613F3E16" w14:textId="77777777" w:rsidTr="007E4286">
        <w:tc>
          <w:tcPr>
            <w:tcW w:w="2484" w:type="dxa"/>
            <w:vMerge/>
          </w:tcPr>
          <w:p w14:paraId="5D605CCC" w14:textId="77777777" w:rsidR="00FB2C83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1" w:type="dxa"/>
            <w:gridSpan w:val="4"/>
          </w:tcPr>
          <w:p w14:paraId="087DE823" w14:textId="388072BF" w:rsidR="00FB2C83" w:rsidRPr="00FB2C83" w:rsidRDefault="00FB2C83" w:rsidP="00FB2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26D7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Competențe:  digitale elementare (utilizarea internetului, procesarea documentelor, utilizarea redactorilor de text, tabele electronice și aplicațiilor pentru prezentări), abilităților de comunicare și lucru în echipă.</w:t>
            </w:r>
          </w:p>
        </w:tc>
      </w:tr>
      <w:tr w:rsidR="00FB2C83" w:rsidRPr="00B34559" w14:paraId="44A846E4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523DB4BF" w14:textId="77777777" w:rsidR="00FB2C83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861" w:type="dxa"/>
            <w:gridSpan w:val="4"/>
          </w:tcPr>
          <w:p w14:paraId="0FC2F11B" w14:textId="72CF907B" w:rsidR="00FB2C83" w:rsidRPr="00FA2934" w:rsidRDefault="00FA2934" w:rsidP="00FB2C8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Alegerea metodei imagistice optimale de investigație în diverse patologii cu scop de diagnostic pozitiv și diferențial, incluzând următoarele compartimente: 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pulmonologie, cardiologie, pneumoftiziologie, neurologie, nefrologie, urologie, oftalmologie, traumatologie</w:t>
            </w:r>
            <w:r w:rsidR="00625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ortopedie</w:t>
            </w:r>
            <w:bookmarkStart w:id="1" w:name="_GoBack"/>
            <w:bookmarkEnd w:id="1"/>
            <w:r w:rsidRPr="00FA29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endocrinologie, reumatologie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</w:p>
        </w:tc>
      </w:tr>
      <w:tr w:rsidR="00FB2C83" w:rsidRPr="00FA2934" w14:paraId="0CCF62BB" w14:textId="77777777" w:rsidTr="00826578">
        <w:tc>
          <w:tcPr>
            <w:tcW w:w="2484" w:type="dxa"/>
          </w:tcPr>
          <w:p w14:paraId="51F38F10" w14:textId="5770ECE4" w:rsidR="00FB2C83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6861" w:type="dxa"/>
            <w:gridSpan w:val="4"/>
          </w:tcPr>
          <w:p w14:paraId="07C4326E" w14:textId="3EBF31FE" w:rsidR="00FB2C83" w:rsidRPr="00FA2934" w:rsidRDefault="00FA2934" w:rsidP="008C5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cardiologie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nefrologie.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urologie.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pulmonologie</w:t>
            </w:r>
            <w:r w:rsidRPr="00FA293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.</w:t>
            </w:r>
            <w:r w:rsidRPr="00FA293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ftiziopulmonologie.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oftalmologie.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neurologie.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traumatologie și ortopedie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endocrinologie.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FA293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Imagistica în reumatologie.</w:t>
            </w:r>
          </w:p>
        </w:tc>
      </w:tr>
      <w:tr w:rsidR="00FB2C83" w:rsidRPr="00B34559" w14:paraId="1E80B4E5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E54C041" w14:textId="223CC923" w:rsidR="00FB2C83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</w:tc>
        <w:tc>
          <w:tcPr>
            <w:tcW w:w="6861" w:type="dxa"/>
            <w:gridSpan w:val="4"/>
          </w:tcPr>
          <w:p w14:paraId="28E77AAA" w14:textId="77777777" w:rsidR="00C54DD2" w:rsidRPr="00C25D89" w:rsidRDefault="00C54DD2" w:rsidP="00C54DD2">
            <w:pPr>
              <w:pStyle w:val="a8"/>
              <w:numPr>
                <w:ilvl w:val="0"/>
                <w:numId w:val="9"/>
              </w:numPr>
              <w:jc w:val="both"/>
              <w:rPr>
                <w:rFonts w:cs="Times New Roman"/>
                <w:lang w:val="ro-MD"/>
              </w:rPr>
            </w:pPr>
            <w:r w:rsidRPr="00C25D89">
              <w:rPr>
                <w:lang w:val="ro-MD"/>
              </w:rPr>
              <w:t>să cunoască criterii clinice pe baza cărora se vor indica procedurile diagnostice,</w:t>
            </w:r>
          </w:p>
          <w:p w14:paraId="53599B1B" w14:textId="77777777" w:rsidR="00C54DD2" w:rsidRPr="00C25D89" w:rsidRDefault="00C54DD2" w:rsidP="00C54DD2">
            <w:pPr>
              <w:pStyle w:val="a8"/>
              <w:numPr>
                <w:ilvl w:val="0"/>
                <w:numId w:val="9"/>
              </w:numPr>
              <w:jc w:val="both"/>
              <w:rPr>
                <w:rFonts w:cs="Times New Roman"/>
                <w:lang w:val="ro-MD"/>
              </w:rPr>
            </w:pPr>
            <w:r w:rsidRPr="00C25D89">
              <w:rPr>
                <w:lang w:val="ro-MD"/>
              </w:rPr>
              <w:t xml:space="preserve">să înțeleagă importanţa folosirii metodelor imagistice în urmărirea afecțiunilor cronice şi detectarea fazelor acute, </w:t>
            </w:r>
          </w:p>
          <w:p w14:paraId="2FA0425C" w14:textId="77777777" w:rsidR="00C54DD2" w:rsidRPr="00C25D89" w:rsidRDefault="00C54DD2" w:rsidP="00C54DD2">
            <w:pPr>
              <w:pStyle w:val="a8"/>
              <w:numPr>
                <w:ilvl w:val="0"/>
                <w:numId w:val="9"/>
              </w:numPr>
              <w:jc w:val="both"/>
              <w:rPr>
                <w:rFonts w:cs="Times New Roman"/>
                <w:lang w:val="ro-MD"/>
              </w:rPr>
            </w:pPr>
            <w:r w:rsidRPr="00C25D89">
              <w:rPr>
                <w:lang w:val="ro-MD"/>
              </w:rPr>
              <w:t>să înțeleagă modalități de combinare a metodelor imagistice pentru a ajunge la diagnosticul corect,</w:t>
            </w:r>
          </w:p>
          <w:p w14:paraId="246053EF" w14:textId="321E9E50" w:rsidR="00FB2C83" w:rsidRPr="00FB2C83" w:rsidRDefault="00C54DD2" w:rsidP="00C54DD2">
            <w:pPr>
              <w:pStyle w:val="a8"/>
              <w:numPr>
                <w:ilvl w:val="0"/>
                <w:numId w:val="9"/>
              </w:numPr>
              <w:jc w:val="both"/>
              <w:rPr>
                <w:rFonts w:cs="Times New Roman"/>
                <w:lang w:val="ro-MD"/>
              </w:rPr>
            </w:pPr>
            <w:r w:rsidRPr="00C25D89">
              <w:rPr>
                <w:lang w:val="ro-MD"/>
              </w:rPr>
              <w:t>să înțeleagă valoarea şi limitele ale diferitor metode imagistice în raport de acuzele pacientului și patologie suspectată</w:t>
            </w:r>
          </w:p>
        </w:tc>
      </w:tr>
      <w:tr w:rsidR="00FB2C83" w:rsidRPr="00B34559" w14:paraId="64D7D2CA" w14:textId="77777777" w:rsidTr="00826578">
        <w:tc>
          <w:tcPr>
            <w:tcW w:w="2484" w:type="dxa"/>
          </w:tcPr>
          <w:p w14:paraId="39FAD756" w14:textId="10FD032F" w:rsidR="00FB2C83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Manopere practice achiziționate</w:t>
            </w:r>
          </w:p>
        </w:tc>
        <w:tc>
          <w:tcPr>
            <w:tcW w:w="6861" w:type="dxa"/>
            <w:gridSpan w:val="4"/>
          </w:tcPr>
          <w:p w14:paraId="1B582877" w14:textId="77777777" w:rsidR="00C54DD2" w:rsidRPr="00C25D89" w:rsidRDefault="00C54DD2" w:rsidP="00C54DD2">
            <w:pPr>
              <w:pStyle w:val="a8"/>
              <w:numPr>
                <w:ilvl w:val="0"/>
                <w:numId w:val="10"/>
              </w:numPr>
              <w:jc w:val="both"/>
              <w:rPr>
                <w:rFonts w:cs="Times New Roman"/>
                <w:lang w:val="ro-MD"/>
              </w:rPr>
            </w:pPr>
            <w:r w:rsidRPr="00C25D89">
              <w:rPr>
                <w:rFonts w:cs="Times New Roman"/>
                <w:lang w:val="ro-MD"/>
              </w:rPr>
              <w:t>să formuleze indicații optimale de investigație imagistică a pacienților în mod planic și în situații critice;</w:t>
            </w:r>
          </w:p>
          <w:p w14:paraId="6723D60E" w14:textId="201529BC" w:rsidR="00FB2C83" w:rsidRPr="00FB2C83" w:rsidRDefault="00C54DD2" w:rsidP="00C54DD2">
            <w:pPr>
              <w:pStyle w:val="a8"/>
              <w:numPr>
                <w:ilvl w:val="0"/>
                <w:numId w:val="10"/>
              </w:numPr>
              <w:jc w:val="both"/>
              <w:rPr>
                <w:rFonts w:cs="Times New Roman"/>
                <w:lang w:val="ro-MD"/>
              </w:rPr>
            </w:pPr>
            <w:r w:rsidRPr="00C25D89">
              <w:rPr>
                <w:rFonts w:cs="Times New Roman"/>
                <w:lang w:val="ro-MD"/>
              </w:rPr>
              <w:t xml:space="preserve">să aplice </w:t>
            </w:r>
            <w:r w:rsidRPr="00C25D89">
              <w:rPr>
                <w:lang w:val="ro-MD"/>
              </w:rPr>
              <w:t>elemente de diagnostic diferențial imagistic</w:t>
            </w:r>
          </w:p>
        </w:tc>
      </w:tr>
      <w:tr w:rsidR="000B7EA4" w:rsidRPr="00FB2C83" w14:paraId="12B173E2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6BE8B50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6861" w:type="dxa"/>
            <w:gridSpan w:val="4"/>
          </w:tcPr>
          <w:p w14:paraId="16F3668A" w14:textId="354F9357" w:rsidR="000B7EA4" w:rsidRPr="00FB2C83" w:rsidRDefault="008C598D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Examen</w:t>
            </w:r>
          </w:p>
        </w:tc>
      </w:tr>
      <w:bookmarkEnd w:id="0"/>
    </w:tbl>
    <w:p w14:paraId="79FD7EDB" w14:textId="77777777" w:rsidR="00FF70A1" w:rsidRPr="00FB2C83" w:rsidRDefault="00FF70A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FB2C83" w:rsidSect="00FB2C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FD4"/>
    <w:multiLevelType w:val="hybridMultilevel"/>
    <w:tmpl w:val="B310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066BB"/>
    <w:multiLevelType w:val="hybridMultilevel"/>
    <w:tmpl w:val="D02254E8"/>
    <w:lvl w:ilvl="0" w:tplc="0F5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A4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9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F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48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2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3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E4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EF70D9"/>
    <w:multiLevelType w:val="hybridMultilevel"/>
    <w:tmpl w:val="C39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02BB9"/>
    <w:multiLevelType w:val="hybridMultilevel"/>
    <w:tmpl w:val="2CBC7C74"/>
    <w:lvl w:ilvl="0" w:tplc="1F1C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AD46CDB"/>
    <w:multiLevelType w:val="hybridMultilevel"/>
    <w:tmpl w:val="1AEC4B7A"/>
    <w:lvl w:ilvl="0" w:tplc="384C3D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0"/>
    <w:rsid w:val="00045990"/>
    <w:rsid w:val="000723D8"/>
    <w:rsid w:val="00086B9E"/>
    <w:rsid w:val="0009359B"/>
    <w:rsid w:val="000B7EA4"/>
    <w:rsid w:val="000D79A0"/>
    <w:rsid w:val="00133FDB"/>
    <w:rsid w:val="001B7667"/>
    <w:rsid w:val="002A77E6"/>
    <w:rsid w:val="00301791"/>
    <w:rsid w:val="00347E2D"/>
    <w:rsid w:val="003858CE"/>
    <w:rsid w:val="004710AD"/>
    <w:rsid w:val="005374F5"/>
    <w:rsid w:val="00625A38"/>
    <w:rsid w:val="006B7BBE"/>
    <w:rsid w:val="007939FF"/>
    <w:rsid w:val="007C6698"/>
    <w:rsid w:val="007D18F2"/>
    <w:rsid w:val="00826578"/>
    <w:rsid w:val="00893506"/>
    <w:rsid w:val="008C598D"/>
    <w:rsid w:val="00950212"/>
    <w:rsid w:val="009C6E31"/>
    <w:rsid w:val="00A403F6"/>
    <w:rsid w:val="00B34559"/>
    <w:rsid w:val="00BA1F55"/>
    <w:rsid w:val="00BE6FF3"/>
    <w:rsid w:val="00C54DD2"/>
    <w:rsid w:val="00C94791"/>
    <w:rsid w:val="00CB44CC"/>
    <w:rsid w:val="00CC26D2"/>
    <w:rsid w:val="00D67F6D"/>
    <w:rsid w:val="00DE53B0"/>
    <w:rsid w:val="00EE45F0"/>
    <w:rsid w:val="00F97534"/>
    <w:rsid w:val="00FA2934"/>
    <w:rsid w:val="00FB2C83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C881"/>
  <w15:chartTrackingRefBased/>
  <w15:docId w15:val="{62E96EE4-0B6D-4E68-85E9-CA17015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133FD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rsid w:val="00133FD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a8">
    <w:name w:val="Содержимое таблицы"/>
    <w:basedOn w:val="a"/>
    <w:rsid w:val="00133FD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9">
    <w:name w:val="Block Text"/>
    <w:basedOn w:val="a"/>
    <w:rsid w:val="008C598D"/>
    <w:pPr>
      <w:spacing w:after="0" w:line="240" w:lineRule="auto"/>
      <w:ind w:left="-567" w:right="-908"/>
    </w:pPr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Oxana Maliga</cp:lastModifiedBy>
  <cp:revision>6</cp:revision>
  <cp:lastPrinted>2021-04-05T12:21:00Z</cp:lastPrinted>
  <dcterms:created xsi:type="dcterms:W3CDTF">2021-08-25T08:39:00Z</dcterms:created>
  <dcterms:modified xsi:type="dcterms:W3CDTF">2021-08-25T09:03:00Z</dcterms:modified>
</cp:coreProperties>
</file>