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1480"/>
        <w:gridCol w:w="851"/>
        <w:gridCol w:w="3260"/>
        <w:gridCol w:w="1270"/>
      </w:tblGrid>
      <w:tr w:rsidR="000B7EA4" w:rsidRPr="0070494F" w14:paraId="0F8007E5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2378F550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bookmarkStart w:id="0" w:name="_Hlk80274520"/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disciplinei</w:t>
            </w:r>
          </w:p>
        </w:tc>
        <w:tc>
          <w:tcPr>
            <w:tcW w:w="6861" w:type="dxa"/>
            <w:gridSpan w:val="4"/>
            <w:vAlign w:val="center"/>
          </w:tcPr>
          <w:p w14:paraId="7267B462" w14:textId="705F3934" w:rsidR="000B7EA4" w:rsidRPr="008671F0" w:rsidRDefault="007F1E82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Tehnici de procesare a imaginilor radiologice</w:t>
            </w:r>
          </w:p>
        </w:tc>
      </w:tr>
      <w:tr w:rsidR="00826578" w:rsidRPr="00301791" w14:paraId="3512B0F2" w14:textId="77777777" w:rsidTr="00592CF7">
        <w:tc>
          <w:tcPr>
            <w:tcW w:w="2483" w:type="dxa"/>
          </w:tcPr>
          <w:p w14:paraId="1848710E" w14:textId="77777777" w:rsidR="00826578" w:rsidRPr="00301791" w:rsidRDefault="00826578" w:rsidP="00E56F79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Tipul </w:t>
            </w:r>
          </w:p>
        </w:tc>
        <w:tc>
          <w:tcPr>
            <w:tcW w:w="2331" w:type="dxa"/>
            <w:gridSpan w:val="2"/>
          </w:tcPr>
          <w:p w14:paraId="2E25D5AB" w14:textId="0A69530B" w:rsidR="00826578" w:rsidRPr="00301791" w:rsidRDefault="005374F5" w:rsidP="005374F5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Obligator</w:t>
            </w:r>
          </w:p>
        </w:tc>
        <w:tc>
          <w:tcPr>
            <w:tcW w:w="3260" w:type="dxa"/>
            <w:vAlign w:val="center"/>
          </w:tcPr>
          <w:p w14:paraId="7C82C1B5" w14:textId="77777777" w:rsidR="00826578" w:rsidRPr="00301791" w:rsidRDefault="00826578" w:rsidP="003858CE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Credite</w:t>
            </w:r>
          </w:p>
        </w:tc>
        <w:tc>
          <w:tcPr>
            <w:tcW w:w="1270" w:type="dxa"/>
            <w:vAlign w:val="center"/>
          </w:tcPr>
          <w:p w14:paraId="3F4E2C9F" w14:textId="513F83DC" w:rsidR="00826578" w:rsidRPr="00301791" w:rsidRDefault="00420349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6</w:t>
            </w:r>
          </w:p>
        </w:tc>
      </w:tr>
      <w:tr w:rsidR="00A403F6" w:rsidRPr="00301791" w14:paraId="3F8EFECE" w14:textId="465AA2CD" w:rsidTr="00592CF7">
        <w:tc>
          <w:tcPr>
            <w:tcW w:w="2483" w:type="dxa"/>
          </w:tcPr>
          <w:p w14:paraId="62B69835" w14:textId="77777777" w:rsidR="00A403F6" w:rsidRPr="00301791" w:rsidRDefault="00A403F6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Anul de studii</w:t>
            </w:r>
          </w:p>
        </w:tc>
        <w:tc>
          <w:tcPr>
            <w:tcW w:w="2331" w:type="dxa"/>
            <w:gridSpan w:val="2"/>
            <w:vAlign w:val="center"/>
          </w:tcPr>
          <w:p w14:paraId="11FA0498" w14:textId="2DE9890A" w:rsidR="00A403F6" w:rsidRPr="00301791" w:rsidRDefault="00FC4715" w:rsidP="00A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="008D18A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</w:p>
        </w:tc>
        <w:tc>
          <w:tcPr>
            <w:tcW w:w="3260" w:type="dxa"/>
          </w:tcPr>
          <w:p w14:paraId="224A57F5" w14:textId="47C76828" w:rsidR="00A403F6" w:rsidRPr="00301791" w:rsidRDefault="00A403F6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Semestrul</w:t>
            </w:r>
          </w:p>
        </w:tc>
        <w:tc>
          <w:tcPr>
            <w:tcW w:w="1270" w:type="dxa"/>
            <w:vAlign w:val="center"/>
          </w:tcPr>
          <w:p w14:paraId="1E246100" w14:textId="733AFFE7" w:rsidR="00A403F6" w:rsidRPr="00301791" w:rsidRDefault="00420349" w:rsidP="008D1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</w:t>
            </w:r>
            <w:r w:rsidR="00A1658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</w:t>
            </w:r>
          </w:p>
        </w:tc>
      </w:tr>
      <w:tr w:rsidR="00826578" w:rsidRPr="00301791" w14:paraId="7FDCA028" w14:textId="555584A8" w:rsidTr="00592CF7">
        <w:tc>
          <w:tcPr>
            <w:tcW w:w="2483" w:type="dxa"/>
            <w:vMerge w:val="restart"/>
          </w:tcPr>
          <w:p w14:paraId="7CE691BA" w14:textId="1161E598" w:rsidR="00826578" w:rsidRPr="00301791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Numărul de ore</w:t>
            </w:r>
          </w:p>
        </w:tc>
        <w:tc>
          <w:tcPr>
            <w:tcW w:w="1480" w:type="dxa"/>
          </w:tcPr>
          <w:p w14:paraId="34717685" w14:textId="5F80401A" w:rsidR="00826578" w:rsidRPr="0030179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Curs </w:t>
            </w:r>
          </w:p>
        </w:tc>
        <w:tc>
          <w:tcPr>
            <w:tcW w:w="851" w:type="dxa"/>
            <w:vAlign w:val="center"/>
          </w:tcPr>
          <w:p w14:paraId="20DBEC62" w14:textId="32EE3813" w:rsidR="00826578" w:rsidRPr="00301791" w:rsidRDefault="00420349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  <w:r w:rsidR="00530B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3260" w:type="dxa"/>
          </w:tcPr>
          <w:p w14:paraId="31A2898C" w14:textId="5627FFA8" w:rsidR="00826578" w:rsidRPr="0030179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Lucrări practice/de laborator</w:t>
            </w:r>
          </w:p>
        </w:tc>
        <w:tc>
          <w:tcPr>
            <w:tcW w:w="1270" w:type="dxa"/>
            <w:vAlign w:val="center"/>
          </w:tcPr>
          <w:p w14:paraId="4CCF1372" w14:textId="31D5C86D" w:rsidR="00826578" w:rsidRPr="00301791" w:rsidRDefault="00420349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  <w:r w:rsidR="00530B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</w:tr>
      <w:tr w:rsidR="00826578" w:rsidRPr="00301791" w14:paraId="0F166C73" w14:textId="77777777" w:rsidTr="00592CF7">
        <w:tc>
          <w:tcPr>
            <w:tcW w:w="2483" w:type="dxa"/>
            <w:vMerge/>
          </w:tcPr>
          <w:p w14:paraId="019C7CB5" w14:textId="77777777" w:rsidR="00826578" w:rsidRPr="00301791" w:rsidRDefault="00826578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80" w:type="dxa"/>
          </w:tcPr>
          <w:p w14:paraId="6B68ECB7" w14:textId="0D08F042" w:rsidR="00826578" w:rsidRPr="0030179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Seminare</w:t>
            </w:r>
          </w:p>
        </w:tc>
        <w:tc>
          <w:tcPr>
            <w:tcW w:w="851" w:type="dxa"/>
            <w:vAlign w:val="center"/>
          </w:tcPr>
          <w:p w14:paraId="334E14D4" w14:textId="666926B0" w:rsidR="00826578" w:rsidRPr="00301791" w:rsidRDefault="00420349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3</w:t>
            </w:r>
            <w:r w:rsidR="00530B9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  <w:tc>
          <w:tcPr>
            <w:tcW w:w="3260" w:type="dxa"/>
          </w:tcPr>
          <w:p w14:paraId="5581E10E" w14:textId="10DC1AFC" w:rsidR="00826578" w:rsidRPr="0030179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Lucrul individual</w:t>
            </w:r>
          </w:p>
        </w:tc>
        <w:tc>
          <w:tcPr>
            <w:tcW w:w="1270" w:type="dxa"/>
            <w:vAlign w:val="center"/>
          </w:tcPr>
          <w:p w14:paraId="72A3C055" w14:textId="771136E9" w:rsidR="00826578" w:rsidRPr="00301791" w:rsidRDefault="00420349" w:rsidP="00AD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9</w:t>
            </w:r>
            <w:r w:rsidR="00AD6D7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0</w:t>
            </w:r>
          </w:p>
        </w:tc>
      </w:tr>
      <w:tr w:rsidR="000B7EA4" w:rsidRPr="00301791" w14:paraId="184050AD" w14:textId="77777777" w:rsidTr="00592CF7">
        <w:tc>
          <w:tcPr>
            <w:tcW w:w="2483" w:type="dxa"/>
          </w:tcPr>
          <w:p w14:paraId="6BD1F887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71384F1F" w14:textId="7FEE1FB8" w:rsidR="000B7EA4" w:rsidRPr="00301791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De specialitate</w:t>
            </w:r>
          </w:p>
        </w:tc>
      </w:tr>
      <w:tr w:rsidR="000B7EA4" w:rsidRPr="00337213" w14:paraId="29E6C2E1" w14:textId="77777777" w:rsidTr="00592CF7">
        <w:tc>
          <w:tcPr>
            <w:tcW w:w="2483" w:type="dxa"/>
          </w:tcPr>
          <w:p w14:paraId="7663AC6D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Titularul de curs</w:t>
            </w:r>
          </w:p>
        </w:tc>
        <w:tc>
          <w:tcPr>
            <w:tcW w:w="6861" w:type="dxa"/>
            <w:gridSpan w:val="4"/>
            <w:vAlign w:val="center"/>
          </w:tcPr>
          <w:p w14:paraId="68DAB88C" w14:textId="4CC4F34A" w:rsidR="000B7EA4" w:rsidRPr="00301791" w:rsidRDefault="00F12FF4" w:rsidP="0019567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Codreanu Ion, dr.hab.șt.med., conf</w:t>
            </w:r>
            <w:r w:rsidR="00C94791" w:rsidRPr="0030179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.univ.</w:t>
            </w:r>
          </w:p>
        </w:tc>
      </w:tr>
      <w:tr w:rsidR="000B7EA4" w:rsidRPr="000A42FC" w14:paraId="6A602F1D" w14:textId="77777777" w:rsidTr="00592CF7">
        <w:tc>
          <w:tcPr>
            <w:tcW w:w="2483" w:type="dxa"/>
          </w:tcPr>
          <w:p w14:paraId="14CEFA6C" w14:textId="77777777" w:rsidR="000B7EA4" w:rsidRPr="00301791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  <w:vAlign w:val="center"/>
          </w:tcPr>
          <w:p w14:paraId="6369BC0D" w14:textId="77777777" w:rsidR="000B7EA4" w:rsidRPr="000A42FC" w:rsidRDefault="000B7EA4" w:rsidP="00A403F6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(adresa catedrei și sau a bazelor clinice)</w:t>
            </w:r>
          </w:p>
        </w:tc>
      </w:tr>
      <w:tr w:rsidR="000D1CCB" w:rsidRPr="00337213" w14:paraId="4C791D28" w14:textId="77777777" w:rsidTr="00592CF7">
        <w:tc>
          <w:tcPr>
            <w:tcW w:w="2483" w:type="dxa"/>
            <w:vMerge w:val="restart"/>
          </w:tcPr>
          <w:p w14:paraId="19A4A707" w14:textId="73B1B6A2" w:rsidR="000D1CCB" w:rsidRPr="00301791" w:rsidRDefault="000D1CCB" w:rsidP="000D1C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</w:tcPr>
          <w:p w14:paraId="47C78654" w14:textId="019D44E2" w:rsidR="000D1CCB" w:rsidRPr="00301791" w:rsidRDefault="000D1CCB" w:rsidP="000D1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4CA3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Program: cunoștințe de bază în disciplinele conexe precum: biofizica medicală,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biologia moleculară și genetica</w:t>
            </w:r>
            <w:r w:rsidRPr="005A4CA3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 xml:space="preserve"> umană,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tehnologiile informaționale și procesarea datelor.</w:t>
            </w:r>
          </w:p>
        </w:tc>
      </w:tr>
      <w:tr w:rsidR="000D1CCB" w:rsidRPr="00337213" w14:paraId="613F3E16" w14:textId="77777777" w:rsidTr="00592CF7">
        <w:tc>
          <w:tcPr>
            <w:tcW w:w="2483" w:type="dxa"/>
            <w:vMerge/>
          </w:tcPr>
          <w:p w14:paraId="5D605CCC" w14:textId="77777777" w:rsidR="000D1CCB" w:rsidRPr="00301791" w:rsidRDefault="000D1CCB" w:rsidP="000D1C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1" w:type="dxa"/>
            <w:gridSpan w:val="4"/>
          </w:tcPr>
          <w:p w14:paraId="087DE823" w14:textId="32FB94E3" w:rsidR="000D1CCB" w:rsidRPr="00301791" w:rsidRDefault="000D1CCB" w:rsidP="000D1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4CA3">
              <w:rPr>
                <w:rFonts w:ascii="Times New Roman" w:hAnsi="Times New Roman" w:cs="Times New Roman"/>
                <w:iCs/>
                <w:sz w:val="24"/>
                <w:szCs w:val="24"/>
                <w:lang w:val="ro-MD"/>
              </w:rPr>
              <w:t>Competențe: digitale elementare (utilizarea internetului, procesarea documentelor, utilizarea redactorilor de text, tabele electronice și aplicațiilor pentru prezentări), abilităților de comunicare și lucru în echipă.</w:t>
            </w:r>
          </w:p>
        </w:tc>
      </w:tr>
      <w:tr w:rsidR="00E262D2" w:rsidRPr="00592CF7" w14:paraId="44A846E4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523DB4BF" w14:textId="77777777" w:rsidR="00E262D2" w:rsidRPr="00301791" w:rsidRDefault="00E262D2" w:rsidP="00E262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14:paraId="0FC2F11B" w14:textId="4DA8BA5A" w:rsidR="00E262D2" w:rsidRPr="00301791" w:rsidRDefault="000D1CCB" w:rsidP="00E262D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623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Pregătirea studenților </w:t>
            </w:r>
            <w:r w:rsidRPr="00623FA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în plan teoretic și practic în tehnici de procesare a imaginilor radiologice. Asimilarea cunoștințelor de bază necesare prelucrării, manipulării şi managementului imaginilor digitale medicale precum şi a metodelor de bază necesare analizei imaginilor digitale medicale statice şi dinamice. Se urmărește de asemenea cunoașterea celor mai uzuale modalități şi aplicații de prelucrarea, management şi manipulare a imaginilor digitale medicale.</w:t>
            </w:r>
          </w:p>
        </w:tc>
        <w:bookmarkStart w:id="1" w:name="_GoBack"/>
        <w:bookmarkEnd w:id="1"/>
      </w:tr>
      <w:tr w:rsidR="00E262D2" w:rsidRPr="00E262D2" w14:paraId="0CCF62BB" w14:textId="77777777" w:rsidTr="00592CF7">
        <w:tc>
          <w:tcPr>
            <w:tcW w:w="2483" w:type="dxa"/>
          </w:tcPr>
          <w:p w14:paraId="51F38F10" w14:textId="5770ECE4" w:rsidR="00E262D2" w:rsidRPr="00301791" w:rsidRDefault="00E262D2" w:rsidP="00E262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14:paraId="07C4326E" w14:textId="36F57D52" w:rsidR="00E262D2" w:rsidRPr="00301791" w:rsidRDefault="000D1CCB" w:rsidP="00E26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0509">
              <w:rPr>
                <w:rFonts w:ascii="Times New Roman" w:hAnsi="Times New Roman" w:cs="Times New Roman"/>
                <w:noProof/>
                <w:sz w:val="24"/>
                <w:szCs w:val="24"/>
                <w:lang w:val="ro-MD" w:eastAsia="ro-RO"/>
              </w:rPr>
              <w:t>Achiziționarea imaginilor digitale</w:t>
            </w:r>
            <w:r w:rsidRPr="00060509"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  <w:t xml:space="preserve">. </w:t>
            </w:r>
            <w:r w:rsidRPr="00060509">
              <w:rPr>
                <w:rFonts w:ascii="Times New Roman" w:hAnsi="Times New Roman" w:cs="Times New Roman"/>
                <w:noProof/>
                <w:sz w:val="24"/>
                <w:szCs w:val="24"/>
                <w:lang w:val="ro-MD" w:eastAsia="ro-RO"/>
              </w:rPr>
              <w:t xml:space="preserve">Prelucrarea inițială a imaginii digitale. Post procesarea imaginii digitale. Erori de achiziție a imaginilor digitale. Evaluarea imaginilor digitale. </w:t>
            </w:r>
            <w:r w:rsidRPr="0006050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Asigurarea calității imaginilor. Panouri de afișare a imaginilor. Sistemul de arhivare și comunicare a imaginilor (PACS). Standardul Internațional pentru Imagistică Digitală și Comunicații în Medicină (DICOM).</w:t>
            </w:r>
          </w:p>
        </w:tc>
      </w:tr>
      <w:tr w:rsidR="00B30588" w:rsidRPr="00592CF7" w14:paraId="1E80B4E5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4E54C041" w14:textId="223CC923" w:rsidR="00B30588" w:rsidRPr="00301791" w:rsidRDefault="00B30588" w:rsidP="00B305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</w:tc>
        <w:tc>
          <w:tcPr>
            <w:tcW w:w="6861" w:type="dxa"/>
            <w:gridSpan w:val="4"/>
          </w:tcPr>
          <w:p w14:paraId="0EB553FB" w14:textId="77777777" w:rsidR="000D1CCB" w:rsidRPr="005A4CA3" w:rsidRDefault="000D1CCB" w:rsidP="000D1CCB">
            <w:pPr>
              <w:pStyle w:val="2"/>
              <w:numPr>
                <w:ilvl w:val="0"/>
                <w:numId w:val="9"/>
              </w:numPr>
              <w:ind w:left="360"/>
              <w:jc w:val="both"/>
              <w:rPr>
                <w:szCs w:val="24"/>
                <w:lang w:val="ro-MD"/>
              </w:rPr>
            </w:pPr>
            <w:r w:rsidRPr="005A4CA3">
              <w:rPr>
                <w:szCs w:val="24"/>
                <w:lang w:val="ro-MD"/>
              </w:rPr>
              <w:t xml:space="preserve">să cunoască </w:t>
            </w:r>
            <w:r>
              <w:rPr>
                <w:szCs w:val="24"/>
                <w:lang w:val="ro-MD"/>
              </w:rPr>
              <w:t>tehnici de procesare a imaginilor digitale.</w:t>
            </w:r>
          </w:p>
          <w:p w14:paraId="246053EF" w14:textId="5D63824C" w:rsidR="00B30588" w:rsidRPr="00A16582" w:rsidRDefault="000D1CCB" w:rsidP="000D1CCB">
            <w:pPr>
              <w:pStyle w:val="a8"/>
              <w:numPr>
                <w:ilvl w:val="0"/>
                <w:numId w:val="9"/>
              </w:numPr>
              <w:ind w:left="360"/>
              <w:jc w:val="both"/>
              <w:rPr>
                <w:rFonts w:cs="Times New Roman"/>
                <w:lang w:val="ro-MD"/>
              </w:rPr>
            </w:pPr>
            <w:r w:rsidRPr="000D1CCB">
              <w:rPr>
                <w:lang w:val="ro-MD"/>
              </w:rPr>
              <w:t>să poată aplica principalele tehnici de procesare a imaginii</w:t>
            </w:r>
            <w:r w:rsidRPr="000D1CCB">
              <w:rPr>
                <w:lang w:val="fr-FR"/>
              </w:rPr>
              <w:t xml:space="preserve"> digitale.</w:t>
            </w:r>
          </w:p>
        </w:tc>
      </w:tr>
      <w:tr w:rsidR="00B30588" w:rsidRPr="00C719B5" w14:paraId="64D7D2CA" w14:textId="77777777" w:rsidTr="00592CF7">
        <w:tc>
          <w:tcPr>
            <w:tcW w:w="2483" w:type="dxa"/>
          </w:tcPr>
          <w:p w14:paraId="39FAD756" w14:textId="10FD032F" w:rsidR="00B30588" w:rsidRPr="00301791" w:rsidRDefault="00B30588" w:rsidP="00B3058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Manopere practice achiziționate</w:t>
            </w:r>
          </w:p>
        </w:tc>
        <w:tc>
          <w:tcPr>
            <w:tcW w:w="6861" w:type="dxa"/>
            <w:gridSpan w:val="4"/>
          </w:tcPr>
          <w:p w14:paraId="3A8C686E" w14:textId="77777777" w:rsidR="000D1CCB" w:rsidRPr="00FE7C90" w:rsidRDefault="000D1CCB" w:rsidP="000D1CCB">
            <w:pPr>
              <w:pStyle w:val="a5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E7C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să utilizeze programe de vizualizare a imaginilor, </w:t>
            </w:r>
          </w:p>
          <w:p w14:paraId="378F152F" w14:textId="77777777" w:rsidR="000D1CCB" w:rsidRPr="00FE7C90" w:rsidRDefault="000D1CCB" w:rsidP="000D1CCB">
            <w:pPr>
              <w:pStyle w:val="a5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E7C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să poată manipula imaginile digitale (mărire, micșorare, etc.),</w:t>
            </w:r>
          </w:p>
          <w:p w14:paraId="072C8205" w14:textId="77777777" w:rsidR="000D1CCB" w:rsidRPr="00FE7C90" w:rsidRDefault="000D1CCB" w:rsidP="000D1CCB">
            <w:pPr>
              <w:pStyle w:val="a5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E7C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să poată aplica principalele tehnici de procesare a imaginii digitate, </w:t>
            </w:r>
          </w:p>
          <w:p w14:paraId="5184BA67" w14:textId="77777777" w:rsidR="000D1CCB" w:rsidRPr="00FE7C90" w:rsidRDefault="000D1CCB" w:rsidP="000D1CCB">
            <w:pPr>
              <w:pStyle w:val="a5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E7C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să utilizeze programe de prelucrare a imaginilor digitale, </w:t>
            </w:r>
          </w:p>
          <w:p w14:paraId="6BEFF149" w14:textId="77777777" w:rsidR="000D1CCB" w:rsidRPr="00FE7C90" w:rsidRDefault="000D1CCB" w:rsidP="000D1CCB">
            <w:pPr>
              <w:pStyle w:val="a5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E7C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să îmbunătățească imaginile digitale, </w:t>
            </w:r>
          </w:p>
          <w:p w14:paraId="6F085EA0" w14:textId="77777777" w:rsidR="000D1CCB" w:rsidRPr="00FE7C90" w:rsidRDefault="000D1CCB" w:rsidP="000D1CCB">
            <w:pPr>
              <w:pStyle w:val="a5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E7C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să aplice diferiți algoritmi de segmentare şi identificare a formelor în imaginile digitale medicale,</w:t>
            </w:r>
          </w:p>
          <w:p w14:paraId="2F23098D" w14:textId="77777777" w:rsidR="000D1CCB" w:rsidRPr="00FE7C90" w:rsidRDefault="000D1CCB" w:rsidP="000D1CCB">
            <w:pPr>
              <w:pStyle w:val="a5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E7C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să înțeleagă şi să aplice diferiți algoritmi de compresie a imaginilor digitale statice sau dinamice,</w:t>
            </w:r>
          </w:p>
          <w:p w14:paraId="6E322F93" w14:textId="77777777" w:rsidR="000D1CCB" w:rsidRPr="00FE7C90" w:rsidRDefault="000D1CCB" w:rsidP="000D1CCB">
            <w:pPr>
              <w:pStyle w:val="a5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E7C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să identifice probleme comune asociate cu recuperarea și vizualizarea imaginilor în cadrul unui sistem PACS,</w:t>
            </w:r>
          </w:p>
          <w:p w14:paraId="165813F0" w14:textId="77777777" w:rsidR="000D1CCB" w:rsidRPr="00FE7C90" w:rsidRDefault="000D1CCB" w:rsidP="000D1CCB">
            <w:pPr>
              <w:pStyle w:val="a5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E7C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să evalueze rezoluția spațială a unui sistem digital de imagini,</w:t>
            </w:r>
          </w:p>
          <w:p w14:paraId="4C01A9A4" w14:textId="77777777" w:rsidR="000D1CCB" w:rsidRPr="00FE7C90" w:rsidRDefault="000D1CCB" w:rsidP="000D1CCB">
            <w:pPr>
              <w:pStyle w:val="a5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E7C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să utilizeze alinierea corespunzătoare a fasciculului de raze X și a receptorului pentru a evita erorile de analiză a histogramei,</w:t>
            </w:r>
          </w:p>
          <w:p w14:paraId="76D5CF0B" w14:textId="77777777" w:rsidR="000D1CCB" w:rsidRPr="00FE7C90" w:rsidRDefault="000D1CCB" w:rsidP="000D1CCB">
            <w:pPr>
              <w:pStyle w:val="a5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E7C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să asocieze impactul parametrilor de procesare a imaginii cu aspectul imaginii,</w:t>
            </w:r>
          </w:p>
          <w:p w14:paraId="0374CA5E" w14:textId="77777777" w:rsidR="000D1CCB" w:rsidRPr="00FE7C90" w:rsidRDefault="000D1CCB" w:rsidP="000D1CCB">
            <w:pPr>
              <w:pStyle w:val="a5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E7C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să aplice principiile fundamentale ale expunerii radiografice la detectoarele digitale,</w:t>
            </w:r>
          </w:p>
          <w:p w14:paraId="328424E2" w14:textId="77777777" w:rsidR="000D1CCB" w:rsidRPr="00FE7C90" w:rsidRDefault="000D1CCB" w:rsidP="000D1CCB">
            <w:pPr>
              <w:pStyle w:val="a5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E7C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să evalueze efectul unei schimbări de expunere și aspectul imaginii,</w:t>
            </w:r>
          </w:p>
          <w:p w14:paraId="1287B670" w14:textId="77777777" w:rsidR="000D1CCB" w:rsidRPr="00FE7C90" w:rsidRDefault="000D1CCB" w:rsidP="000D1CCB">
            <w:pPr>
              <w:pStyle w:val="a5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E7C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să identifice componentele unui sistem PACS,</w:t>
            </w:r>
          </w:p>
          <w:p w14:paraId="7B6EB356" w14:textId="77777777" w:rsidR="000D1CCB" w:rsidRPr="00FE7C90" w:rsidRDefault="000D1CCB" w:rsidP="000D1CCB">
            <w:pPr>
              <w:pStyle w:val="a5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E7C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lastRenderedPageBreak/>
              <w:t>să identifice componentele critice ale Standardului Internațional pentru Imagistică Digitală și Comunicații în Medicină (DICOM)</w:t>
            </w:r>
          </w:p>
          <w:p w14:paraId="60E2E379" w14:textId="77777777" w:rsidR="000D1CCB" w:rsidRPr="00FE7C90" w:rsidRDefault="000D1CCB" w:rsidP="000D1CCB">
            <w:pPr>
              <w:pStyle w:val="a5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E7C9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să descrie histograma și procesul de analiză a histogramei imaginilor digitale,</w:t>
            </w:r>
          </w:p>
          <w:p w14:paraId="6723D60E" w14:textId="7B3D9543" w:rsidR="00B30588" w:rsidRPr="00A16582" w:rsidRDefault="000D1CCB" w:rsidP="000D1CCB">
            <w:pPr>
              <w:pStyle w:val="a8"/>
              <w:numPr>
                <w:ilvl w:val="0"/>
                <w:numId w:val="10"/>
              </w:numPr>
              <w:ind w:left="360"/>
              <w:jc w:val="both"/>
              <w:rPr>
                <w:rFonts w:cs="Times New Roman"/>
                <w:color w:val="000000" w:themeColor="text1"/>
                <w:lang w:val="ro-MD"/>
              </w:rPr>
            </w:pPr>
            <w:r w:rsidRPr="00FE7C90">
              <w:rPr>
                <w:rFonts w:cs="Times New Roman"/>
                <w:lang w:val="ro-MD"/>
              </w:rPr>
              <w:t>să descrie modul de calculare a indicatorului de expunere</w:t>
            </w:r>
            <w:r>
              <w:rPr>
                <w:rFonts w:cs="Times New Roman"/>
                <w:lang w:val="ro-MD"/>
              </w:rPr>
              <w:t>.</w:t>
            </w:r>
            <w:r w:rsidRPr="005A4CA3">
              <w:rPr>
                <w:rFonts w:cs="Times New Roman"/>
                <w:lang w:val="ro-MD"/>
              </w:rPr>
              <w:t xml:space="preserve"> </w:t>
            </w:r>
            <w:r w:rsidR="00B30588" w:rsidRPr="001B748A">
              <w:rPr>
                <w:rFonts w:cs="Times New Roman"/>
                <w:lang w:val="ro-MD"/>
              </w:rPr>
              <w:t xml:space="preserve"> </w:t>
            </w:r>
          </w:p>
        </w:tc>
      </w:tr>
      <w:tr w:rsidR="00E262D2" w:rsidRPr="00301791" w14:paraId="12B173E2" w14:textId="77777777" w:rsidTr="00592CF7">
        <w:tc>
          <w:tcPr>
            <w:tcW w:w="2483" w:type="dxa"/>
            <w:shd w:val="clear" w:color="auto" w:fill="DEEAF6" w:themeFill="accent1" w:themeFillTint="33"/>
          </w:tcPr>
          <w:p w14:paraId="46BE8B50" w14:textId="77777777" w:rsidR="00E262D2" w:rsidRPr="00301791" w:rsidRDefault="00E262D2" w:rsidP="00E262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Forma de evaluare</w:t>
            </w:r>
          </w:p>
        </w:tc>
        <w:tc>
          <w:tcPr>
            <w:tcW w:w="6861" w:type="dxa"/>
            <w:gridSpan w:val="4"/>
          </w:tcPr>
          <w:p w14:paraId="16F3668A" w14:textId="2B1FC399" w:rsidR="00E262D2" w:rsidRPr="00301791" w:rsidRDefault="00E262D2" w:rsidP="00E262D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017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bookmarkEnd w:id="0"/>
    </w:tbl>
    <w:p w14:paraId="79FD7EDB" w14:textId="77777777" w:rsidR="00FF70A1" w:rsidRPr="00301791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301791" w:rsidSect="003017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FD4"/>
    <w:multiLevelType w:val="hybridMultilevel"/>
    <w:tmpl w:val="B310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EF70D9"/>
    <w:multiLevelType w:val="hybridMultilevel"/>
    <w:tmpl w:val="FE78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02BB9"/>
    <w:multiLevelType w:val="hybridMultilevel"/>
    <w:tmpl w:val="2CBC7C74"/>
    <w:lvl w:ilvl="0" w:tplc="1F1CD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B0"/>
    <w:rsid w:val="00045990"/>
    <w:rsid w:val="00086B9E"/>
    <w:rsid w:val="0009359B"/>
    <w:rsid w:val="000A42FC"/>
    <w:rsid w:val="000B7EA4"/>
    <w:rsid w:val="000D1CCB"/>
    <w:rsid w:val="00133FDB"/>
    <w:rsid w:val="00195676"/>
    <w:rsid w:val="001B7667"/>
    <w:rsid w:val="0025155C"/>
    <w:rsid w:val="002842F8"/>
    <w:rsid w:val="002A77E6"/>
    <w:rsid w:val="00301791"/>
    <w:rsid w:val="003178C7"/>
    <w:rsid w:val="00337213"/>
    <w:rsid w:val="00347E2D"/>
    <w:rsid w:val="003858CE"/>
    <w:rsid w:val="00394CD3"/>
    <w:rsid w:val="00420349"/>
    <w:rsid w:val="004710AD"/>
    <w:rsid w:val="004B12D5"/>
    <w:rsid w:val="00506D36"/>
    <w:rsid w:val="00514F3F"/>
    <w:rsid w:val="00515442"/>
    <w:rsid w:val="00530B95"/>
    <w:rsid w:val="005320D5"/>
    <w:rsid w:val="005374F5"/>
    <w:rsid w:val="00592CF7"/>
    <w:rsid w:val="005A2412"/>
    <w:rsid w:val="006251E3"/>
    <w:rsid w:val="006B7BBE"/>
    <w:rsid w:val="0070494F"/>
    <w:rsid w:val="00725553"/>
    <w:rsid w:val="007939FF"/>
    <w:rsid w:val="007C4A7A"/>
    <w:rsid w:val="007C6698"/>
    <w:rsid w:val="007D18F2"/>
    <w:rsid w:val="007F1E82"/>
    <w:rsid w:val="00826578"/>
    <w:rsid w:val="00856578"/>
    <w:rsid w:val="008671F0"/>
    <w:rsid w:val="00893506"/>
    <w:rsid w:val="008D18A5"/>
    <w:rsid w:val="009605F5"/>
    <w:rsid w:val="009A1823"/>
    <w:rsid w:val="00A16582"/>
    <w:rsid w:val="00A403F6"/>
    <w:rsid w:val="00A910B3"/>
    <w:rsid w:val="00AD6D72"/>
    <w:rsid w:val="00B30588"/>
    <w:rsid w:val="00B961E6"/>
    <w:rsid w:val="00BE6FF3"/>
    <w:rsid w:val="00C719B5"/>
    <w:rsid w:val="00C94791"/>
    <w:rsid w:val="00CB44CC"/>
    <w:rsid w:val="00D60DA3"/>
    <w:rsid w:val="00D67859"/>
    <w:rsid w:val="00D67F6D"/>
    <w:rsid w:val="00DE44C2"/>
    <w:rsid w:val="00DE53B0"/>
    <w:rsid w:val="00E262D2"/>
    <w:rsid w:val="00E27457"/>
    <w:rsid w:val="00E63570"/>
    <w:rsid w:val="00EE45F0"/>
    <w:rsid w:val="00F12FF4"/>
    <w:rsid w:val="00F97534"/>
    <w:rsid w:val="00FC4715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C881"/>
  <w15:chartTrackingRefBased/>
  <w15:docId w15:val="{62E96EE4-0B6D-4E68-85E9-CA17015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MD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133FD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rsid w:val="00133FD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a8">
    <w:name w:val="Содержимое таблицы"/>
    <w:basedOn w:val="a"/>
    <w:rsid w:val="00133FD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z1Char">
    <w:name w:val="z1 Char"/>
    <w:basedOn w:val="a"/>
    <w:semiHidden/>
    <w:rsid w:val="00E262D2"/>
    <w:pPr>
      <w:tabs>
        <w:tab w:val="num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Oxana Maliga</cp:lastModifiedBy>
  <cp:revision>5</cp:revision>
  <cp:lastPrinted>2021-04-05T12:21:00Z</cp:lastPrinted>
  <dcterms:created xsi:type="dcterms:W3CDTF">2021-08-25T16:44:00Z</dcterms:created>
  <dcterms:modified xsi:type="dcterms:W3CDTF">2021-08-25T16:48:00Z</dcterms:modified>
</cp:coreProperties>
</file>